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32"/>
          <w:shd w:fill="auto" w:val="clear"/>
        </w:rPr>
        <w:t xml:space="preserve">Algonac Athena Club Scholarship Application</w:t>
      </w:r>
    </w:p>
    <w:p>
      <w:pPr>
        <w:spacing w:before="0" w:after="0" w:line="240"/>
        <w:ind w:right="0" w:left="0" w:firstLine="0"/>
        <w:jc w:val="center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24"/>
          <w:shd w:fill="auto" w:val="clear"/>
        </w:rPr>
        <w:t xml:space="preserve">History of the scholarship: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Athena Club was founded in 1904. In 1931 the scholarship fund was set up in honor of one of the founders and first president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Josephine C. Townsend. Each year the club awards a scholarship in</w:t>
      </w: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amount of $1,000.00 to a</w:t>
      </w: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graduate of Algonac High school who has not only a good academic record, but also has demonstrated high moral, mental and social standards.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need-based scholarship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is intended for those students who truly have financial need in order to attend a post-secondary institution. Furthermore, those students who have already qualified for full-ride scholarships need not apply.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24"/>
          <w:shd w:fill="auto" w:val="clear"/>
        </w:rPr>
        <w:t xml:space="preserve">Directions: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complete this application and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also attach a cover letter describing you, your career goals and how to plan to accomplish these career goals.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Finally attach a transcript to this application as well.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Application Form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</w:t>
      </w:r>
      <w:r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Birth Date: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Address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Phone 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Mother’s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Father’s Name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Sibling(s)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College or University you plan to attend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Grade Point Average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Class Rank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Extra Curricular Activities </w:t>
      </w:r>
    </w:p>
    <w:p>
      <w:pPr>
        <w:spacing w:before="0" w:after="0" w:line="360"/>
        <w:ind w:right="0" w:left="0" w:firstLine="0"/>
        <w:jc w:val="left"/>
        <w:rPr>
          <w:rFonts w:ascii="Bradley Hand ITC" w:hAnsi="Bradley Hand ITC" w:cs="Bradley Hand ITC" w:eastAsia="Bradley Hand ITC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